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25" w:rsidRDefault="00631325" w:rsidP="00631325">
      <w:pPr>
        <w:shd w:val="clear" w:color="auto" w:fill="FFFFFF"/>
        <w:spacing w:after="165" w:line="480" w:lineRule="atLeast"/>
        <w:textAlignment w:val="baseline"/>
        <w:outlineLvl w:val="2"/>
        <w:rPr>
          <w:rFonts w:ascii="Arial" w:eastAsia="Times New Roman" w:hAnsi="Arial" w:cs="Arial"/>
          <w:bCs/>
          <w:color w:val="191919"/>
          <w:sz w:val="20"/>
          <w:szCs w:val="20"/>
        </w:rPr>
      </w:pPr>
      <w:proofErr w:type="spellStart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>The</w:t>
      </w:r>
      <w:proofErr w:type="spellEnd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 xml:space="preserve"> Ten </w:t>
      </w:r>
      <w:proofErr w:type="spellStart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>Principles</w:t>
      </w:r>
      <w:proofErr w:type="spellEnd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 xml:space="preserve"> </w:t>
      </w:r>
      <w:proofErr w:type="spellStart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>of</w:t>
      </w:r>
      <w:proofErr w:type="spellEnd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 xml:space="preserve"> 3D </w:t>
      </w:r>
      <w:proofErr w:type="spellStart"/>
      <w:r w:rsidRPr="0063132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t>Printing</w:t>
      </w:r>
      <w:bookmarkStart w:id="0" w:name="_GoBack"/>
      <w:bookmarkEnd w:id="0"/>
      <w:proofErr w:type="spellEnd"/>
      <w:r w:rsidR="003E3F35">
        <w:rPr>
          <w:rFonts w:ascii="Georgia" w:eastAsia="Times New Roman" w:hAnsi="Georgia" w:cs="Times New Roman"/>
          <w:b/>
          <w:bCs/>
          <w:color w:val="191919"/>
          <w:sz w:val="41"/>
          <w:szCs w:val="41"/>
        </w:rPr>
        <w:br/>
      </w:r>
      <w:hyperlink r:id="rId6" w:history="1">
        <w:r w:rsidR="003E3F35" w:rsidRPr="00A40A86">
          <w:rPr>
            <w:rStyle w:val="Hypertextovodkaz"/>
            <w:rFonts w:ascii="Arial" w:eastAsia="Times New Roman" w:hAnsi="Arial" w:cs="Arial"/>
            <w:bCs/>
            <w:sz w:val="20"/>
            <w:szCs w:val="20"/>
          </w:rPr>
          <w:t>http://3d.about.com/od/Other-Resources/tp/The-Ten-Principles-Of-3d-Printing-By-Hod-Lipson-and-Melba-Kurman.htm</w:t>
        </w:r>
      </w:hyperlink>
    </w:p>
    <w:p w:rsidR="00631325" w:rsidRPr="00631325" w:rsidRDefault="00631325" w:rsidP="00631325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Excerpted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from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Fabricated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The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New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World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of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3D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Printing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written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by Hod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Lipson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Melba</w:t>
      </w:r>
      <w:proofErr w:type="spellEnd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i/>
          <w:iCs/>
          <w:color w:val="191919"/>
          <w:sz w:val="24"/>
          <w:szCs w:val="24"/>
          <w:bdr w:val="none" w:sz="0" w:space="0" w:color="auto" w:frame="1"/>
        </w:rPr>
        <w:t>Kurman</w:t>
      </w:r>
      <w:proofErr w:type="spellEnd"/>
    </w:p>
    <w:p w:rsidR="00631325" w:rsidRPr="00631325" w:rsidRDefault="00631325" w:rsidP="00631325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one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Manufacturing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complexity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is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free.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complicated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object's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make. On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complexity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same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simplicity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Fabricating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ornate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complicated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does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not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require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time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skill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simple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block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Free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complexity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disrupt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pricing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models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change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how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calculate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things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two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Variety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is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free.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A single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many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Like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human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artisan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fabricate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different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each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time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are much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versatile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things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a limited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spectrum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removes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over-head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associated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with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re-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training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human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machinists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re-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tooling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factory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single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different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digital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blueprint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fresh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batch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raw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3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three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No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assembly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required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forms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interlocked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parts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built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on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backbone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assembly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line.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modern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factories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identical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assembled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by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robots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human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workers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sometimes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continents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away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parts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contains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longer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takes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assemble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expensive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becomes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make. By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making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layers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could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door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attached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interlocking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hinges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same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time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no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assembly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required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assembly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shorten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supply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chains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saving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money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on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labor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transportation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;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shorter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supply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chains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polluting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4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four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Zero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lead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time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fldChar w:fldCharType="begin"/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instrText xml:space="preserve"> HYPERLINK "http://printscan.about.com/od/specialtyprinters/gr/shapeways.htm" </w:instrTex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fldChar w:fldCharType="separate"/>
      </w:r>
      <w:r w:rsidRPr="00631325">
        <w:rPr>
          <w:rFonts w:ascii="Helvetica" w:eastAsia="Times New Roman" w:hAnsi="Helvetica" w:cs="Helvetica"/>
          <w:color w:val="0099CC"/>
          <w:sz w:val="24"/>
          <w:szCs w:val="24"/>
          <w:u w:val="single"/>
        </w:rPr>
        <w:t>print</w:t>
      </w:r>
      <w:proofErr w:type="spellEnd"/>
      <w:r w:rsidRPr="00631325">
        <w:rPr>
          <w:rFonts w:ascii="Helvetica" w:eastAsia="Times New Roman" w:hAnsi="Helvetica" w:cs="Helvetica"/>
          <w:color w:val="0099CC"/>
          <w:sz w:val="24"/>
          <w:szCs w:val="24"/>
          <w:u w:val="single"/>
        </w:rPr>
        <w:t xml:space="preserve"> on </w:t>
      </w:r>
      <w:proofErr w:type="spellStart"/>
      <w:r w:rsidRPr="00631325">
        <w:rPr>
          <w:rFonts w:ascii="Helvetica" w:eastAsia="Times New Roman" w:hAnsi="Helvetica" w:cs="Helvetica"/>
          <w:color w:val="0099CC"/>
          <w:sz w:val="24"/>
          <w:szCs w:val="24"/>
          <w:u w:val="single"/>
        </w:rPr>
        <w:t>demand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fldChar w:fldCharType="end"/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when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capacity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on-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-spot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reduces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companies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stockpile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physical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inventory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New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types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business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services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become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possible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enable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business to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specialty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--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custom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--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on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demand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response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customer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orders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Zero-lead-time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could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minimize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long-distance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shipping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goods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are made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when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near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where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5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five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Unlimited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design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space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technologies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human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artisans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finite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repertoire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Our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capacity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limited by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tools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available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example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wood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round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parts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accessed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with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lastRenderedPageBreak/>
        <w:t>milling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tool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molding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poured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into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extracted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from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removes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these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barriers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opening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up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vast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design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spaces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fabricate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until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now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have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possible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nature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6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six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Zero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skill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manufacturing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artisans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train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apprentices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years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gain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skills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computer-guided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diminish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skilled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However</w:t>
      </w:r>
      <w:hyperlink r:id="rId7" w:history="1">
        <w:r w:rsidRPr="00631325">
          <w:rPr>
            <w:rFonts w:ascii="Helvetica" w:eastAsia="Times New Roman" w:hAnsi="Helvetica" w:cs="Helvetica"/>
            <w:color w:val="0099CC"/>
            <w:sz w:val="24"/>
            <w:szCs w:val="24"/>
            <w:u w:val="single"/>
          </w:rPr>
          <w:t>traditional</w:t>
        </w:r>
        <w:proofErr w:type="spellEnd"/>
        <w:r w:rsidRPr="00631325">
          <w:rPr>
            <w:rFonts w:ascii="Helvetica" w:eastAsia="Times New Roman" w:hAnsi="Helvetica" w:cs="Helvetica"/>
            <w:color w:val="0099CC"/>
            <w:sz w:val="24"/>
            <w:szCs w:val="24"/>
            <w:u w:val="single"/>
          </w:rPr>
          <w:t xml:space="preserve"> </w:t>
        </w:r>
        <w:proofErr w:type="spellStart"/>
        <w:r w:rsidRPr="00631325">
          <w:rPr>
            <w:rFonts w:ascii="Helvetica" w:eastAsia="Times New Roman" w:hAnsi="Helvetica" w:cs="Helvetica"/>
            <w:color w:val="0099CC"/>
            <w:sz w:val="24"/>
            <w:szCs w:val="24"/>
            <w:u w:val="single"/>
          </w:rPr>
          <w:t>manufacturing</w:t>
        </w:r>
        <w:proofErr w:type="spellEnd"/>
        <w:r w:rsidRPr="00631325">
          <w:rPr>
            <w:rFonts w:ascii="Helvetica" w:eastAsia="Times New Roman" w:hAnsi="Helvetica" w:cs="Helvetica"/>
            <w:color w:val="0099CC"/>
            <w:sz w:val="24"/>
            <w:szCs w:val="24"/>
            <w:u w:val="single"/>
          </w:rPr>
          <w:t xml:space="preserve"> </w:t>
        </w:r>
        <w:proofErr w:type="spellStart"/>
        <w:r w:rsidRPr="00631325">
          <w:rPr>
            <w:rFonts w:ascii="Helvetica" w:eastAsia="Times New Roman" w:hAnsi="Helvetica" w:cs="Helvetica"/>
            <w:color w:val="0099CC"/>
            <w:sz w:val="24"/>
            <w:szCs w:val="24"/>
            <w:u w:val="single"/>
          </w:rPr>
          <w:t>machines</w:t>
        </w:r>
        <w:proofErr w:type="spellEnd"/>
      </w:hyperlink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still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demand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skilled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expert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adjust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calibrate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gets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most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guidance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from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design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file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To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equal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complexity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requires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operator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skill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does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injection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molding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Unskilled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opens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up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business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models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could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offer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modes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people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remote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environments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extreme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circumstances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7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seven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Compact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, portable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manufacturing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Per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volume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space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gram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has more</w:t>
      </w:r>
      <w:proofErr w:type="gram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capacity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example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injection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molding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only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significantly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smaller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itself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contrast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fabricate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large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arranged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so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apparatus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freely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fabricate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larger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itself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high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capacity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per square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foot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makes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ideal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home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use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office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use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since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offer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small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physical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footprint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8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eight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Less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waste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by-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product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work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metal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create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waste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by-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do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metal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techniques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metal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highly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wasteful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estimated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90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percent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original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metal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gets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ground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ends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up on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factory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floor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proofErr w:type="gram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more</w:t>
      </w:r>
      <w:proofErr w:type="gram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wasteless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metal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improve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"Net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"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could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greener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way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make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things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9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nine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Infinite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shades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of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materials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 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Combining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different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raw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into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single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product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difficult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using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today's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Since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traditional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machines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carve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cut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things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into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these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processes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can't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easily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blend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together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different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raw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As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multi-material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develops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gain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capacity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blend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mix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different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raw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New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previously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inaccessible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blends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raw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offer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much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larger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mostly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unexplored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palette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materials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with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novel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properties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useful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types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behaviors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numPr>
          <w:ilvl w:val="0"/>
          <w:numId w:val="10"/>
        </w:numPr>
        <w:shd w:val="clear" w:color="auto" w:fill="FFFFFF"/>
        <w:spacing w:after="0" w:line="375" w:lineRule="atLeast"/>
        <w:ind w:left="0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Principle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ten: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Precise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physical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replication</w:t>
      </w:r>
      <w:proofErr w:type="spellEnd"/>
      <w:r w:rsidRPr="00631325">
        <w:rPr>
          <w:rFonts w:ascii="Helvetica" w:eastAsia="Times New Roman" w:hAnsi="Helvetica" w:cs="Helvetica"/>
          <w:b/>
          <w:bCs/>
          <w:color w:val="191919"/>
          <w:sz w:val="24"/>
          <w:szCs w:val="24"/>
          <w:bdr w:val="none" w:sz="0" w:space="0" w:color="auto" w:frame="1"/>
        </w:rPr>
        <w:t>.</w:t>
      </w:r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 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digital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music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file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endlessly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copied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with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no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loss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audio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quality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future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extend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this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digital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precision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physical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Scanning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technology and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lastRenderedPageBreak/>
        <w:t>together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introduce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high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resolution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shapeshifting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between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physical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digital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worlds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scan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edit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and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duplicate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physical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objects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create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exact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replicas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improve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on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original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1325" w:rsidRPr="00631325" w:rsidRDefault="00631325" w:rsidP="00631325">
      <w:pPr>
        <w:shd w:val="clear" w:color="auto" w:fill="FFFFFF"/>
        <w:spacing w:after="0" w:line="345" w:lineRule="atLeast"/>
        <w:textAlignment w:val="baseline"/>
        <w:rPr>
          <w:rFonts w:ascii="Helvetica" w:eastAsia="Times New Roman" w:hAnsi="Helvetica" w:cs="Helvetica"/>
          <w:color w:val="191919"/>
          <w:sz w:val="24"/>
          <w:szCs w:val="24"/>
        </w:rPr>
      </w:pP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Some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these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principles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already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hold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true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today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Others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come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true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next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decade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two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(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three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). By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removing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familiar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time-honored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constraints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sets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stage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for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cascade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downstream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innovation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. In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following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chapters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explore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how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technologies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will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change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ways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work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eat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heal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learn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create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play.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Let's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begin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with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 visit to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world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manufacturing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and design,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where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3D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printing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technologies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ease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the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tyranny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economies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of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 xml:space="preserve"> </w:t>
      </w:r>
      <w:proofErr w:type="spellStart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scale</w:t>
      </w:r>
      <w:proofErr w:type="spellEnd"/>
      <w:r w:rsidRPr="00631325">
        <w:rPr>
          <w:rFonts w:ascii="Helvetica" w:eastAsia="Times New Roman" w:hAnsi="Helvetica" w:cs="Helvetica"/>
          <w:color w:val="191919"/>
          <w:sz w:val="24"/>
          <w:szCs w:val="24"/>
        </w:rPr>
        <w:t>.</w:t>
      </w:r>
    </w:p>
    <w:p w:rsidR="00630ED5" w:rsidRDefault="00630ED5"/>
    <w:sectPr w:rsidR="0063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A1D3F"/>
    <w:multiLevelType w:val="multilevel"/>
    <w:tmpl w:val="3F62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84325C"/>
    <w:multiLevelType w:val="multilevel"/>
    <w:tmpl w:val="50F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1A59BD"/>
    <w:multiLevelType w:val="multilevel"/>
    <w:tmpl w:val="02C6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B34B9"/>
    <w:multiLevelType w:val="multilevel"/>
    <w:tmpl w:val="ADF8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F0540A"/>
    <w:multiLevelType w:val="multilevel"/>
    <w:tmpl w:val="8284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822436"/>
    <w:multiLevelType w:val="multilevel"/>
    <w:tmpl w:val="C60A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D1452C"/>
    <w:multiLevelType w:val="multilevel"/>
    <w:tmpl w:val="C9D4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5C2A29"/>
    <w:multiLevelType w:val="multilevel"/>
    <w:tmpl w:val="593A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0571B8"/>
    <w:multiLevelType w:val="multilevel"/>
    <w:tmpl w:val="E45C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540D18"/>
    <w:multiLevelType w:val="multilevel"/>
    <w:tmpl w:val="0CB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EB"/>
    <w:rsid w:val="003830EB"/>
    <w:rsid w:val="003E3F35"/>
    <w:rsid w:val="00630ED5"/>
    <w:rsid w:val="0063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313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3132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Zvraznn">
    <w:name w:val="Emphasis"/>
    <w:basedOn w:val="Standardnpsmoodstavce"/>
    <w:uiPriority w:val="20"/>
    <w:qFormat/>
    <w:rsid w:val="0063132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63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31325"/>
    <w:rPr>
      <w:b/>
      <w:bCs/>
    </w:rPr>
  </w:style>
  <w:style w:type="character" w:customStyle="1" w:styleId="apple-converted-space">
    <w:name w:val="apple-converted-space"/>
    <w:basedOn w:val="Standardnpsmoodstavce"/>
    <w:rsid w:val="00631325"/>
  </w:style>
  <w:style w:type="character" w:styleId="Hypertextovodkaz">
    <w:name w:val="Hyperlink"/>
    <w:basedOn w:val="Standardnpsmoodstavce"/>
    <w:uiPriority w:val="99"/>
    <w:unhideWhenUsed/>
    <w:rsid w:val="006313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313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3132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Zvraznn">
    <w:name w:val="Emphasis"/>
    <w:basedOn w:val="Standardnpsmoodstavce"/>
    <w:uiPriority w:val="20"/>
    <w:qFormat/>
    <w:rsid w:val="0063132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63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31325"/>
    <w:rPr>
      <w:b/>
      <w:bCs/>
    </w:rPr>
  </w:style>
  <w:style w:type="character" w:customStyle="1" w:styleId="apple-converted-space">
    <w:name w:val="apple-converted-space"/>
    <w:basedOn w:val="Standardnpsmoodstavce"/>
    <w:rsid w:val="00631325"/>
  </w:style>
  <w:style w:type="character" w:styleId="Hypertextovodkaz">
    <w:name w:val="Hyperlink"/>
    <w:basedOn w:val="Standardnpsmoodstavce"/>
    <w:uiPriority w:val="99"/>
    <w:unhideWhenUsed/>
    <w:rsid w:val="00631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etals.about.com/od/fabricatorsmanufacturers/Fabricators_Manufacturer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d.about.com/od/Other-Resources/tp/The-Ten-Principles-Of-3d-Printing-By-Hod-Lipson-and-Melba-Kurman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938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K122 x2</dc:creator>
  <cp:lastModifiedBy>K122 x2</cp:lastModifiedBy>
  <cp:revision>3</cp:revision>
  <dcterms:created xsi:type="dcterms:W3CDTF">2015-02-03T10:47:00Z</dcterms:created>
  <dcterms:modified xsi:type="dcterms:W3CDTF">2015-02-03T11:08:00Z</dcterms:modified>
</cp:coreProperties>
</file>